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2C" w:rsidRDefault="002A552C" w:rsidP="002A552C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2A552C" w:rsidRDefault="002A552C" w:rsidP="002A552C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2A552C" w:rsidRDefault="002A552C" w:rsidP="002A552C">
      <w:pPr>
        <w:jc w:val="right"/>
        <w:rPr>
          <w:sz w:val="20"/>
          <w:szCs w:val="20"/>
        </w:rPr>
      </w:pPr>
    </w:p>
    <w:p w:rsidR="002A552C" w:rsidRDefault="002A552C" w:rsidP="002A552C">
      <w:pPr>
        <w:jc w:val="right"/>
        <w:rPr>
          <w:sz w:val="20"/>
          <w:szCs w:val="20"/>
        </w:rPr>
      </w:pPr>
    </w:p>
    <w:p w:rsidR="002A552C" w:rsidRDefault="002A552C" w:rsidP="002A552C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2A552C" w:rsidRDefault="002A552C" w:rsidP="002A552C">
      <w:pPr>
        <w:ind w:left="4956"/>
        <w:jc w:val="center"/>
        <w:rPr>
          <w:sz w:val="20"/>
          <w:szCs w:val="20"/>
        </w:rPr>
      </w:pPr>
    </w:p>
    <w:p w:rsidR="002A552C" w:rsidRDefault="002A552C" w:rsidP="002A552C">
      <w:pPr>
        <w:ind w:left="4956"/>
        <w:jc w:val="center"/>
        <w:rPr>
          <w:sz w:val="16"/>
          <w:szCs w:val="16"/>
        </w:rPr>
      </w:pPr>
    </w:p>
    <w:p w:rsidR="002A552C" w:rsidRDefault="002A552C" w:rsidP="002A552C">
      <w:pPr>
        <w:spacing w:line="360" w:lineRule="auto"/>
        <w:jc w:val="center"/>
        <w:rPr>
          <w:b/>
          <w:sz w:val="16"/>
          <w:szCs w:val="16"/>
        </w:rPr>
      </w:pPr>
    </w:p>
    <w:p w:rsidR="002A552C" w:rsidRDefault="002A552C" w:rsidP="002A552C">
      <w:pPr>
        <w:spacing w:line="360" w:lineRule="auto"/>
        <w:jc w:val="center"/>
        <w:rPr>
          <w:b/>
          <w:sz w:val="23"/>
          <w:szCs w:val="23"/>
        </w:rPr>
      </w:pPr>
    </w:p>
    <w:p w:rsidR="002A552C" w:rsidRDefault="002A552C" w:rsidP="002A552C">
      <w:pPr>
        <w:spacing w:line="360" w:lineRule="auto"/>
        <w:jc w:val="center"/>
        <w:rPr>
          <w:b/>
          <w:sz w:val="23"/>
          <w:szCs w:val="23"/>
        </w:rPr>
      </w:pPr>
    </w:p>
    <w:p w:rsidR="002A552C" w:rsidRDefault="002A552C" w:rsidP="002A552C">
      <w:pPr>
        <w:spacing w:line="360" w:lineRule="auto"/>
        <w:jc w:val="center"/>
        <w:rPr>
          <w:b/>
          <w:sz w:val="23"/>
          <w:szCs w:val="23"/>
        </w:rPr>
      </w:pPr>
    </w:p>
    <w:p w:rsidR="002A552C" w:rsidRDefault="002A552C" w:rsidP="002A552C">
      <w:pPr>
        <w:spacing w:line="360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 02.11.2015г.</w:t>
      </w:r>
    </w:p>
    <w:p w:rsidR="002A552C" w:rsidRDefault="002A552C" w:rsidP="002A552C">
      <w:pPr>
        <w:ind w:firstLine="709"/>
        <w:jc w:val="center"/>
        <w:rPr>
          <w:b/>
          <w:sz w:val="22"/>
          <w:szCs w:val="22"/>
        </w:rPr>
      </w:pPr>
    </w:p>
    <w:p w:rsidR="002A552C" w:rsidRPr="00A80AD8" w:rsidRDefault="002A552C" w:rsidP="002A552C">
      <w:pPr>
        <w:ind w:firstLine="708"/>
        <w:jc w:val="center"/>
        <w:rPr>
          <w:b/>
          <w:sz w:val="20"/>
          <w:szCs w:val="20"/>
        </w:rPr>
      </w:pPr>
      <w:r w:rsidRPr="00A80AD8">
        <w:rPr>
          <w:b/>
          <w:sz w:val="20"/>
          <w:szCs w:val="20"/>
        </w:rPr>
        <w:t>Многоэтажный жилой дом № 1 со встроенными нежилыми помещениями и инженерным обеспечением в  г. Красноярск</w:t>
      </w:r>
      <w:r>
        <w:rPr>
          <w:b/>
          <w:sz w:val="20"/>
          <w:szCs w:val="20"/>
        </w:rPr>
        <w:t>е</w:t>
      </w:r>
      <w:r w:rsidRPr="00A80AD8">
        <w:rPr>
          <w:b/>
          <w:sz w:val="20"/>
          <w:szCs w:val="20"/>
        </w:rPr>
        <w:t xml:space="preserve">, Свердловский район, ул. </w:t>
      </w:r>
      <w:proofErr w:type="gramStart"/>
      <w:r w:rsidRPr="00A80AD8">
        <w:rPr>
          <w:b/>
          <w:sz w:val="20"/>
          <w:szCs w:val="20"/>
        </w:rPr>
        <w:t>Прибойная</w:t>
      </w:r>
      <w:proofErr w:type="gramEnd"/>
      <w:r w:rsidRPr="00A80AD8">
        <w:rPr>
          <w:b/>
          <w:sz w:val="20"/>
          <w:szCs w:val="20"/>
        </w:rPr>
        <w:t>, 37, строения 6,7»</w:t>
      </w:r>
    </w:p>
    <w:p w:rsidR="002A552C" w:rsidRDefault="002A552C" w:rsidP="002A552C">
      <w:pPr>
        <w:rPr>
          <w:sz w:val="21"/>
          <w:szCs w:val="21"/>
        </w:rPr>
      </w:pPr>
    </w:p>
    <w:p w:rsidR="002A552C" w:rsidRDefault="002A552C" w:rsidP="002A552C">
      <w:pPr>
        <w:rPr>
          <w:sz w:val="21"/>
          <w:szCs w:val="21"/>
        </w:rPr>
      </w:pPr>
    </w:p>
    <w:p w:rsidR="002A552C" w:rsidRDefault="002A552C" w:rsidP="002A552C">
      <w:pPr>
        <w:spacing w:line="360" w:lineRule="auto"/>
        <w:ind w:firstLine="709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2A552C" w:rsidRDefault="002A552C" w:rsidP="002A552C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- читать пункт 7 «Финансовые показатели» в следующей редакции:</w:t>
      </w:r>
    </w:p>
    <w:p w:rsidR="002A552C" w:rsidRDefault="002A552C" w:rsidP="002A552C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 «Финансовый результат на 30.09.2015г. =  1 183 </w:t>
      </w:r>
      <w:proofErr w:type="spellStart"/>
      <w:r>
        <w:rPr>
          <w:spacing w:val="-8"/>
          <w:sz w:val="21"/>
          <w:szCs w:val="21"/>
        </w:rPr>
        <w:t>тыс</w:t>
      </w:r>
      <w:proofErr w:type="gramStart"/>
      <w:r>
        <w:rPr>
          <w:spacing w:val="-8"/>
          <w:sz w:val="21"/>
          <w:szCs w:val="21"/>
        </w:rPr>
        <w:t>.р</w:t>
      </w:r>
      <w:proofErr w:type="gramEnd"/>
      <w:r>
        <w:rPr>
          <w:spacing w:val="-8"/>
          <w:sz w:val="21"/>
          <w:szCs w:val="21"/>
        </w:rPr>
        <w:t>уб</w:t>
      </w:r>
      <w:proofErr w:type="spellEnd"/>
      <w:r>
        <w:rPr>
          <w:spacing w:val="-8"/>
          <w:sz w:val="21"/>
          <w:szCs w:val="21"/>
        </w:rPr>
        <w:t>.</w:t>
      </w:r>
    </w:p>
    <w:p w:rsidR="002A552C" w:rsidRDefault="002A552C" w:rsidP="002A552C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Кредиторская задолженность по состоянию на 30.09.2015г. = 390 041 </w:t>
      </w:r>
      <w:proofErr w:type="spellStart"/>
      <w:r>
        <w:rPr>
          <w:spacing w:val="-8"/>
          <w:sz w:val="21"/>
          <w:szCs w:val="21"/>
        </w:rPr>
        <w:t>тыс</w:t>
      </w:r>
      <w:proofErr w:type="gramStart"/>
      <w:r>
        <w:rPr>
          <w:spacing w:val="-8"/>
          <w:sz w:val="21"/>
          <w:szCs w:val="21"/>
        </w:rPr>
        <w:t>.р</w:t>
      </w:r>
      <w:proofErr w:type="gramEnd"/>
      <w:r>
        <w:rPr>
          <w:spacing w:val="-8"/>
          <w:sz w:val="21"/>
          <w:szCs w:val="21"/>
        </w:rPr>
        <w:t>уб</w:t>
      </w:r>
      <w:proofErr w:type="spellEnd"/>
      <w:r>
        <w:rPr>
          <w:spacing w:val="-8"/>
          <w:sz w:val="21"/>
          <w:szCs w:val="21"/>
        </w:rPr>
        <w:t>.</w:t>
      </w:r>
    </w:p>
    <w:p w:rsidR="002A552C" w:rsidRDefault="002A552C" w:rsidP="002A552C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Дебиторская задолженность на 30.09.2015г. =  88 079 </w:t>
      </w:r>
      <w:proofErr w:type="spellStart"/>
      <w:r>
        <w:rPr>
          <w:spacing w:val="-8"/>
          <w:sz w:val="21"/>
          <w:szCs w:val="21"/>
        </w:rPr>
        <w:t>тыс</w:t>
      </w:r>
      <w:proofErr w:type="gramStart"/>
      <w:r>
        <w:rPr>
          <w:spacing w:val="-8"/>
          <w:sz w:val="21"/>
          <w:szCs w:val="21"/>
        </w:rPr>
        <w:t>.р</w:t>
      </w:r>
      <w:proofErr w:type="gramEnd"/>
      <w:r>
        <w:rPr>
          <w:spacing w:val="-8"/>
          <w:sz w:val="21"/>
          <w:szCs w:val="21"/>
        </w:rPr>
        <w:t>уб</w:t>
      </w:r>
      <w:proofErr w:type="spellEnd"/>
      <w:r>
        <w:rPr>
          <w:spacing w:val="-8"/>
          <w:sz w:val="21"/>
          <w:szCs w:val="21"/>
        </w:rPr>
        <w:t>.</w:t>
      </w:r>
    </w:p>
    <w:p w:rsidR="002A552C" w:rsidRDefault="002A552C" w:rsidP="002A552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Указанная информация отражена в бухгалтерском балансе на 30.09.2015г. (форма №1), отчете о прибылях и убытках на 30.09.2015г. (форма № 2)»</w:t>
      </w:r>
    </w:p>
    <w:p w:rsidR="002A552C" w:rsidRDefault="002A552C" w:rsidP="002A552C"/>
    <w:p w:rsidR="002A552C" w:rsidRDefault="002A552C" w:rsidP="002A552C"/>
    <w:p w:rsidR="002A552C" w:rsidRDefault="002A552C" w:rsidP="002A552C"/>
    <w:p w:rsidR="002A552C" w:rsidRDefault="002A552C" w:rsidP="002A552C"/>
    <w:p w:rsidR="002A552C" w:rsidRDefault="002A552C" w:rsidP="002A552C"/>
    <w:p w:rsidR="002A552C" w:rsidRDefault="002A552C" w:rsidP="002A552C"/>
    <w:p w:rsidR="00C76C4B" w:rsidRDefault="00C76C4B"/>
    <w:sectPr w:rsidR="00C7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A5"/>
    <w:rsid w:val="002A552C"/>
    <w:rsid w:val="009E7976"/>
    <w:rsid w:val="00C76C4B"/>
    <w:rsid w:val="00E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55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55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2015-11-02T02:38:00Z</cp:lastPrinted>
  <dcterms:created xsi:type="dcterms:W3CDTF">2016-07-30T02:23:00Z</dcterms:created>
  <dcterms:modified xsi:type="dcterms:W3CDTF">2016-07-30T02:23:00Z</dcterms:modified>
</cp:coreProperties>
</file>